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AE10E" w14:textId="0889C4AF" w:rsidR="002811A5" w:rsidRDefault="003D7764">
      <w:r>
        <w:rPr>
          <w:rFonts w:ascii="Verdana" w:hAnsi="Verdana"/>
          <w:color w:val="000000"/>
          <w:sz w:val="17"/>
          <w:szCs w:val="17"/>
          <w:shd w:val="clear" w:color="auto" w:fill="FFFFFF"/>
        </w:rPr>
        <w:t xml:space="preserve">In this assignment, you will complete a graphic organizer to inform your work in either the juvenile justice professional setting, planning is crucial for creating a polished, professional product. The organizer will inform your work on the Project Three. Prompt In Project Three, you will choose to cover either the juvenile justice system or allied professionals. It is recommended that you choose the </w:t>
      </w:r>
      <w:proofErr w:type="spellStart"/>
      <w:r>
        <w:rPr>
          <w:rFonts w:ascii="Verdana" w:hAnsi="Verdana"/>
          <w:color w:val="000000"/>
          <w:sz w:val="17"/>
          <w:szCs w:val="17"/>
          <w:shd w:val="clear" w:color="auto" w:fill="FFFFFF"/>
        </w:rPr>
        <w:t>grap</w:t>
      </w:r>
      <w:proofErr w:type="spellEnd"/>
      <w:r>
        <w:rPr>
          <w:rFonts w:ascii="Verdana" w:hAnsi="Verdana"/>
          <w:color w:val="000000"/>
          <w:sz w:val="17"/>
          <w:szCs w:val="17"/>
          <w:shd w:val="clear" w:color="auto" w:fill="FFFFFF"/>
        </w:rPr>
        <w:t xml:space="preserve"> organizer that reflects what you plan to cover in the project. This will ensure that you will be able to make the best possible use of the feedback that you receive on this assignment to inform your work on the project. Your graphic organizer will provide space for you to cover the following bullets for either allied you receive instructor feedback on your graphic organizer, you may wish to add it to your </w:t>
      </w:r>
      <w:proofErr w:type="spellStart"/>
      <w:r>
        <w:rPr>
          <w:rFonts w:ascii="Verdana" w:hAnsi="Verdana"/>
          <w:color w:val="000000"/>
          <w:sz w:val="17"/>
          <w:szCs w:val="17"/>
          <w:shd w:val="clear" w:color="auto" w:fill="FFFFFF"/>
        </w:rPr>
        <w:t>ePortfolio</w:t>
      </w:r>
      <w:proofErr w:type="spellEnd"/>
      <w:r>
        <w:rPr>
          <w:rFonts w:ascii="Verdana" w:hAnsi="Verdana"/>
          <w:color w:val="000000"/>
          <w:sz w:val="17"/>
          <w:szCs w:val="17"/>
          <w:shd w:val="clear" w:color="auto" w:fill="FFFFFF"/>
        </w:rPr>
        <w:t xml:space="preserve"> for future reference. Law Enforcement Define roles and relationships of allied professionals: • Victim's rights advocates, counselors/psychologists • Goodwill ambassadors • Community service aides/public service </w:t>
      </w:r>
      <w:proofErr w:type="gramStart"/>
      <w:r>
        <w:rPr>
          <w:rFonts w:ascii="Verdana" w:hAnsi="Verdana"/>
          <w:color w:val="000000"/>
          <w:sz w:val="17"/>
          <w:szCs w:val="17"/>
          <w:shd w:val="clear" w:color="auto" w:fill="FFFFFF"/>
        </w:rPr>
        <w:t>aides .</w:t>
      </w:r>
      <w:proofErr w:type="gramEnd"/>
      <w:r>
        <w:rPr>
          <w:rFonts w:ascii="Verdana" w:hAnsi="Verdana"/>
          <w:color w:val="000000"/>
          <w:sz w:val="17"/>
          <w:szCs w:val="17"/>
          <w:shd w:val="clear" w:color="auto" w:fill="FFFFFF"/>
        </w:rPr>
        <w:t xml:space="preserve"> Define roles and relationships of juvenile justice system: • School resource officer (SRO) • School-to-prison pipeline • Juvenile rights </w:t>
      </w:r>
      <w:proofErr w:type="gramStart"/>
      <w:r>
        <w:rPr>
          <w:rFonts w:ascii="Verdana" w:hAnsi="Verdana"/>
          <w:color w:val="000000"/>
          <w:sz w:val="17"/>
          <w:szCs w:val="17"/>
          <w:shd w:val="clear" w:color="auto" w:fill="FFFFFF"/>
        </w:rPr>
        <w:t>Courts .</w:t>
      </w:r>
      <w:proofErr w:type="gramEnd"/>
      <w:r>
        <w:rPr>
          <w:rFonts w:ascii="Verdana" w:hAnsi="Verdana"/>
          <w:color w:val="000000"/>
          <w:sz w:val="17"/>
          <w:szCs w:val="17"/>
          <w:shd w:val="clear" w:color="auto" w:fill="FFFFFF"/>
        </w:rPr>
        <w:t xml:space="preserve"> Define relationship of allied professionals: • Guardians ad litem • Reporters, translators, stenographers, transcribers • Counselors/psychologists • Define relationship of juvenile justice system: • Restorative justice • Court process for juveniles • Diversion/alternatives to arrest Corrections •Allied professionals: Important communication skills for relevant professionals. You may wish to focus your </w:t>
      </w:r>
      <w:proofErr w:type="spellStart"/>
      <w:r>
        <w:rPr>
          <w:rFonts w:ascii="Verdana" w:hAnsi="Verdana"/>
          <w:color w:val="000000"/>
          <w:sz w:val="17"/>
          <w:szCs w:val="17"/>
          <w:shd w:val="clear" w:color="auto" w:fill="FFFFFF"/>
        </w:rPr>
        <w:t>descrip</w:t>
      </w:r>
      <w:proofErr w:type="spellEnd"/>
      <w:r>
        <w:rPr>
          <w:rFonts w:ascii="Verdana" w:hAnsi="Verdana"/>
          <w:color w:val="000000"/>
          <w:sz w:val="17"/>
          <w:szCs w:val="17"/>
          <w:shd w:val="clear" w:color="auto" w:fill="FFFFFF"/>
        </w:rPr>
        <w:t xml:space="preserve"> listening, and/or cultural awareness as each of these areas of communication will need to be addressed in </w:t>
      </w:r>
      <w:proofErr w:type="spellStart"/>
      <w:r>
        <w:rPr>
          <w:rFonts w:ascii="Verdana" w:hAnsi="Verdana"/>
          <w:color w:val="000000"/>
          <w:sz w:val="17"/>
          <w:szCs w:val="17"/>
          <w:shd w:val="clear" w:color="auto" w:fill="FFFFFF"/>
        </w:rPr>
        <w:t>Proiect</w:t>
      </w:r>
      <w:proofErr w:type="spellEnd"/>
      <w:r>
        <w:rPr>
          <w:rFonts w:ascii="Verdana" w:hAnsi="Verdana"/>
          <w:color w:val="000000"/>
          <w:sz w:val="17"/>
          <w:szCs w:val="17"/>
          <w:shd w:val="clear" w:color="auto" w:fill="FFFFFF"/>
        </w:rPr>
        <w:t xml:space="preserve"> • Juvenile justice system: Important communication skills for relevant professionals. You may wish to focus your </w:t>
      </w:r>
      <w:proofErr w:type="spellStart"/>
      <w:r>
        <w:rPr>
          <w:rFonts w:ascii="Verdana" w:hAnsi="Verdana"/>
          <w:color w:val="000000"/>
          <w:sz w:val="17"/>
          <w:szCs w:val="17"/>
          <w:shd w:val="clear" w:color="auto" w:fill="FFFFFF"/>
        </w:rPr>
        <w:t>dest</w:t>
      </w:r>
      <w:proofErr w:type="spellEnd"/>
      <w:r>
        <w:rPr>
          <w:rFonts w:ascii="Verdana" w:hAnsi="Verdana"/>
          <w:color w:val="000000"/>
          <w:sz w:val="17"/>
          <w:szCs w:val="17"/>
          <w:shd w:val="clear" w:color="auto" w:fill="FFFFFF"/>
        </w:rPr>
        <w:t xml:space="preserve"> active listening, and/or cultural awareness as each of these areas of communication will need to be addressed in Project Three. Specifically, the following rubric criteria must be addressed: • Define relationships to the law enforcement branches in conjunction with the juvenile justice • Define relationships to the court branches in conjunction with the juvenile justice system or a Define relationships to the corrections branch in conjunction with the juvenile justice system • Describe the role of communication skills within the roles of the law enforcement, courts, and system.</w:t>
      </w:r>
    </w:p>
    <w:sectPr w:rsidR="00281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764"/>
    <w:rsid w:val="002811A5"/>
    <w:rsid w:val="003D7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F3A90"/>
  <w15:chartTrackingRefBased/>
  <w15:docId w15:val="{53199DE5-8D45-4F8C-90A3-2CB74A12E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2064</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2023-02-07T07:32:00Z</dcterms:created>
  <dcterms:modified xsi:type="dcterms:W3CDTF">2023-02-07T07:32:00Z</dcterms:modified>
</cp:coreProperties>
</file>