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E325" w14:textId="23B098B9" w:rsidR="00EB415E" w:rsidRDefault="00C75042">
      <w:r>
        <w:rPr>
          <w:rFonts w:ascii="Verdana" w:hAnsi="Verdana"/>
          <w:color w:val="000000"/>
          <w:sz w:val="17"/>
          <w:szCs w:val="17"/>
          <w:shd w:val="clear" w:color="auto" w:fill="FFFFFF"/>
        </w:rPr>
        <w:t xml:space="preserve">Reflection Paper (15%): In this course, we will discuss language as a social determinant of health. This task requires that you reflect on your language use in any social context and compare that to how language is used in health discourse. You can find health discourse in any publication on health (e.g., scientific journals and grey literature). If you are uncertain about where to find such publications, please ask your instructor or course director for guidance. This task requires that students show their understanding of language as a social determinant of health by applying a critical lens to health discourse as found in scholarly works or public directives. Students are required to compare the language found in these formal settings to their own language use in social settings by doing the following: • Take stock of the dominant words in your vocabulary and think about how this may empower or disenfranchise individuals • Read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language in health discourse and consider how such words may influence actions toward improved health or otherwise • What are some of the differences or similarities between your language use and those in the formal documents? • What do you think may have influenced your word or language choices? Why do you think you use some words instead of others? Why would the authors of the formal documents you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prefer certain words/phrases over others? • What impact do those words have on the lives of the persons affected? You will be graded based on your ability to identify and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appropriate words. Arguments: supported by adequate and convincing evidence – 50% Clarity: clear use of language void of vagueness – 15% Structure: follows adequate formal writing conventions and university regulations for assignments – 15% References: shows a sound understanding of the importance of referencing and follows required conventions. Please state your referencing style of choice and ensure consistency throughout the essay – 15% Overall presentation: essay must not exceed the required pages (2 pages) – 5%</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42"/>
    <w:rsid w:val="00C75042"/>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489B"/>
  <w15:chartTrackingRefBased/>
  <w15:docId w15:val="{E43E89B2-5A1D-49A0-BFD6-754231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2023-02-17T20:03:00Z</dcterms:created>
  <dcterms:modified xsi:type="dcterms:W3CDTF">2023-02-17T20:03:00Z</dcterms:modified>
</cp:coreProperties>
</file>