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0496" w14:textId="6B78CEA5" w:rsidR="00EB415E" w:rsidRDefault="002F78C9">
      <w:r>
        <w:rPr>
          <w:rFonts w:ascii="Verdana" w:hAnsi="Verdana"/>
          <w:color w:val="000000"/>
          <w:sz w:val="17"/>
          <w:szCs w:val="17"/>
          <w:shd w:val="clear" w:color="auto" w:fill="FFFFFF"/>
        </w:rPr>
        <w:t>Each paper must be at least 450 words long (1.5 standard pages) and have at least six citations (with page numbers, in author-date format). I will grade the papers using these guidelines: - Regarding the answer(s) to the question(s): - up to 4 points deducted if it lacks a clear answer(s) to the question(s) in topic sentences that introduce separate paragraphs; - Regarding the use of sources: - up to 4 points deducted if all the sources specified for this particular short paper in the schedule are not used and cited an adequate number of times; - up to 2 points deducted if the citation format is not correct throughout. - Other requirements: - Points will be deducted if the paper is substantially shorter than the minimum length or contains plagiarism or excessive quotation. Question: What is the difference between the strict family model and the nurturant parent model, according to Lakoff? What are the public policy implications of the two models? How does Hertzberg's example of “entitlements” support Lakoff's argument? Cite both readings.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C9"/>
    <w:rsid w:val="002F78C9"/>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CEDD"/>
  <w15:chartTrackingRefBased/>
  <w15:docId w15:val="{FFC05A77-5D91-4CD6-B80E-FA0D590D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2023-02-17T20:09:00Z</dcterms:created>
  <dcterms:modified xsi:type="dcterms:W3CDTF">2023-02-17T20:10:00Z</dcterms:modified>
</cp:coreProperties>
</file>