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2156E" w14:textId="3B6C5AA3" w:rsidR="009F71C0" w:rsidRDefault="00274BDB">
      <w:r>
        <w:rPr>
          <w:rFonts w:ascii="Verdana" w:hAnsi="Verdana"/>
          <w:color w:val="000000"/>
          <w:sz w:val="17"/>
          <w:szCs w:val="17"/>
          <w:shd w:val="clear" w:color="auto" w:fill="FFFFFF"/>
        </w:rPr>
        <w:t>Alternatives</w:t>
      </w:r>
      <w:r>
        <w:rPr>
          <w:rFonts w:ascii="Verdana" w:hAnsi="Verdana"/>
          <w:color w:val="000000"/>
          <w:sz w:val="17"/>
          <w:szCs w:val="17"/>
          <w:shd w:val="clear" w:color="auto" w:fill="FFFFFF"/>
        </w:rPr>
        <w:t xml:space="preserve"> to litigation. Take a “real life” negotiation or dispute resolution experience from your own life or from the experience of others (that you read about in the news, for example). It might have occurred in the past, or it might be ongoing. Apply the principles, concepts, and theories discussed in the course materials as you explain how the issue(s) involved might be most reasonably, efficiently, and fairly resolved. Examples from past papers: Following is a description of a dispute whose ‘resolution’ was a complete disaster; I will be writing about how one might approach the same matter now, using the ADR tools and theories from the course. I currently work (or have worked in the past) at an organization where I observed a particular issue being negotiated. In this paper I will discuss how that negotiation could have been addressed differently, and perhaps more effectively, based on what I have learned in the course. After presenting a brief description of a dispute or difficult situation, I will discuss—given the three options of mediation, negotiation, and arbitration—why I would choose ______ as the most appropriate vehicle for resolution, and why the other two vehicles might not work as well.</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BDB"/>
    <w:rsid w:val="00274BDB"/>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A71FA"/>
  <w15:chartTrackingRefBased/>
  <w15:docId w15:val="{41E25C29-AA70-4D99-9DBC-C39B4E093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1045</Characters>
  <Application>Microsoft Office Word</Application>
  <DocSecurity>0</DocSecurity>
  <Lines>8</Lines>
  <Paragraphs>2</Paragraphs>
  <ScaleCrop>false</ScaleCrop>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2023-03-14T20:40:00Z</dcterms:created>
  <dcterms:modified xsi:type="dcterms:W3CDTF">2023-03-14T20:40:00Z</dcterms:modified>
</cp:coreProperties>
</file>