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755B" w14:textId="0C072672" w:rsidR="00E60DEF" w:rsidRDefault="00F91950">
      <w:r>
        <w:rPr>
          <w:rFonts w:ascii="Verdana" w:hAnsi="Verdana"/>
          <w:color w:val="000000"/>
          <w:sz w:val="17"/>
          <w:szCs w:val="17"/>
          <w:shd w:val="clear" w:color="auto" w:fill="FFFFFF"/>
        </w:rPr>
        <w:t>Analyzing Wholesome Foods Financial Data. PART 1 Philip Spencer, the owner of Wholesome Foods, has hired you to evaluate his firm's financial performance. The firm's financial data is provided below, along with an average for the financial ratios Spencer collected on several competing peer firms. Compute the financial ratios discussed for Wholesome Foods for 2017 and 2018. DIRECTIONS Interpret your findings, both for the firm's financial ratios compared to those of the peer group and for the cash flow statement. Use the template and provide no less three pages (minus the cover page and works cited) Your writing will be written as a business report, writing in detail and in the third person. Use MLA format and ensure your writing is clear, collegiate writing using declarative sentences Use at least seven (7) terms from the chapter in your submission in the template underlined Provide no less than four external citations. The citations must be properly formatted</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50"/>
    <w:rsid w:val="00E60DEF"/>
    <w:rsid w:val="00F9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5049"/>
  <w15:chartTrackingRefBased/>
  <w15:docId w15:val="{4940110F-E62E-4679-A911-00D95C03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2023-03-22T15:37:00Z</dcterms:created>
  <dcterms:modified xsi:type="dcterms:W3CDTF">2023-03-22T15:37:00Z</dcterms:modified>
</cp:coreProperties>
</file>