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C65D" w14:textId="49B22267" w:rsidR="00E60DEF" w:rsidRDefault="00A01AF4">
      <w:r>
        <w:rPr>
          <w:rFonts w:ascii="Verdana" w:hAnsi="Verdana"/>
          <w:color w:val="000000"/>
          <w:sz w:val="17"/>
          <w:szCs w:val="17"/>
          <w:shd w:val="clear" w:color="auto" w:fill="FFFFFF"/>
        </w:rPr>
        <w:t xml:space="preserve">Research the following and use the Internet to provide a current event or other real-world example of the concept. Read “Education in Finland” from chapter 16.1, and "Education Around the World," of your text (click here). Also review the following </w:t>
      </w:r>
      <w:r>
        <w:rPr>
          <w:rFonts w:ascii="Verdana" w:hAnsi="Verdana"/>
          <w:color w:val="000000"/>
          <w:sz w:val="17"/>
          <w:szCs w:val="17"/>
          <w:shd w:val="clear" w:color="auto" w:fill="FFFFFF"/>
        </w:rPr>
        <w:t>excerpts.</w:t>
      </w:r>
      <w:r>
        <w:rPr>
          <w:rFonts w:ascii="Verdana" w:hAnsi="Verdana"/>
          <w:color w:val="000000"/>
          <w:sz w:val="17"/>
          <w:szCs w:val="17"/>
          <w:shd w:val="clear" w:color="auto" w:fill="FFFFFF"/>
        </w:rPr>
        <w:t xml:space="preserve"> Then answer the questions below. Each question requires a </w:t>
      </w:r>
      <w:r>
        <w:rPr>
          <w:rFonts w:ascii="Verdana" w:hAnsi="Verdana"/>
          <w:color w:val="000000"/>
          <w:sz w:val="17"/>
          <w:szCs w:val="17"/>
          <w:shd w:val="clear" w:color="auto" w:fill="FFFFFF"/>
        </w:rPr>
        <w:t>300-word</w:t>
      </w:r>
      <w:r>
        <w:rPr>
          <w:rFonts w:ascii="Verdana" w:hAnsi="Verdana"/>
          <w:color w:val="000000"/>
          <w:sz w:val="17"/>
          <w:szCs w:val="17"/>
          <w:shd w:val="clear" w:color="auto" w:fill="FFFFFF"/>
        </w:rPr>
        <w:t xml:space="preserve"> minimum response. The Oklahoma State Department of Education (OSDE) is one of the state’s largest agencies in terms of appropriations and total spending. In 2020 the OSDE received $3.07 billion of the state’s $8.2 billion in state appropriations, a 5.4 percent increase from 2019. Source: Oklahoma Senate Appropriations Reports While the dollar amount appropriated to the OSDE increased in fiscal year 2020, its share of the appropriated budget dropped slightly. That $3.07 billion makes up 37.4 percent of Oklahoma’s total appropriated budget, down from 37.9 percent in 2019. Source: Oklahoma Senate Appropriations Reports Questions: Did you have a high school experience that readied you for college? Please describe. Do you think college is affordable? Why or why not? Describe one national system that offers free college. Would the U.S. embrace "free college?" How would "free colleges" be funded? (Remember, "free" college is not "free." The costs must be covered by taxes, donations, etc. Be sure to check the amount of Oklahoma tax money is required to fund education in this state. It is one of the largest expenditures in the state budget.) What would public supported free college do to private colleges in the U.S.? Is this something worth doing? How would the U.S. provide for the cost of "free college?" Be sure to give enough detail that your understanding of the concept is apparent and include the URL address of your research.</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F4"/>
    <w:rsid w:val="00A01AF4"/>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DDB08"/>
  <w15:chartTrackingRefBased/>
  <w15:docId w15:val="{F94E9552-A1B6-4092-B007-1A42F41A0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2023-03-24T08:58:00Z</dcterms:created>
  <dcterms:modified xsi:type="dcterms:W3CDTF">2023-03-24T08:58:00Z</dcterms:modified>
</cp:coreProperties>
</file>