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D1DA" w14:textId="13293336" w:rsidR="00E60DEF" w:rsidRDefault="00A82A99">
      <w:r>
        <w:rPr>
          <w:rFonts w:ascii="Verdana" w:hAnsi="Verdana"/>
          <w:color w:val="000000"/>
          <w:sz w:val="17"/>
          <w:szCs w:val="17"/>
          <w:shd w:val="clear" w:color="auto" w:fill="FFFFFF"/>
        </w:rPr>
        <w:t xml:space="preserve">Harriet Jacobs and Frederick Douglass Slave Narratives. Format Your essay should be formatted as follows: 3 pages (not including the cover page) but no more than 4 pages, double-Spaced, Times New Roman, 12-point font, MLA format, and your essay must have a cover page and a reference page. If you are unfamiliar with using MLA format to write an essay, please Google it; several examples will come up. Just so we are clear I have read and studied this essay many times so please do not write a book report. Just so we are clear, I am asking for a reflection essay that reflects your answers to the questions with analysis/opinion based on the historical evidence presented by the author. Remember to include your analysis in your answers in order to completely answer the question. Your opinion of the reading based on the evidence is the only thing I do not know. There is also a Rubric attached so you can understand the grading scale. Resources Narrative of the Life of Frederick Douglass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American Slave (chapters 1 - 10) online in the Course module labeled "Additional Readings." Incidents In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Life of A Slave Girl, by Harriet Jacobs (chapters 1 - 10) online in the Course module labeled "Additional Readings." Essay Directions After reading the essays, Incidents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Life of A Slave Girl, and Narrative of the Life of Frederick Douglass An American Slave, respond to all of the following questions and be sure to keep your answers in essay format flowing like a normal essay, which means numbering is not necessary. You can answer the questions in any order just be sure to include your analysis in each answer to receive credit. The questions for your essay are as follows. Historians, when analyzing black history, often focus on the negative psychological effects of slavery and racism on black people. However, what did the narratives of both Jacobs and Douglass reveal about the negative psychological transformation of their white oppressors as slave owners, based on the author's observations give analysis to this question? Frederick Douglass notes his mental evolution of going from a boy to a slave and then from a slave to a man. Using examples from the writing give analysis to his process of becoming enslaved and then finding freedom, noting specifically when he became free? What is Mrs. Jacobs referring to when she notes, “the sad epoch of her life” at the age of 15? Use the author’s emotional tone to analyze two factors contributing to this period of depression in her life? Describe the difference gender made in the master-slave relationship Jacobs had with her masters and mistress as a female house slave, and that of Douglass as a male house slave? When Jacobs hits puberty her grandmother stresses that she remains a virgin, is that pressure from her grandmother fair, why or why not? Rubric Harriet Jacobs Essay &amp; Frederick Douglass Harriet Jacobs Essay &amp; Frederick Douglass Criteria Ratings Pts This criterion is linked to a Learning </w:t>
      </w:r>
      <w:proofErr w:type="spellStart"/>
      <w:r>
        <w:rPr>
          <w:rFonts w:ascii="Verdana" w:hAnsi="Verdana"/>
          <w:color w:val="000000"/>
          <w:sz w:val="17"/>
          <w:szCs w:val="17"/>
          <w:shd w:val="clear" w:color="auto" w:fill="FFFFFF"/>
        </w:rPr>
        <w:t>OutcomeIntroduction</w:t>
      </w:r>
      <w:proofErr w:type="spellEnd"/>
      <w:r>
        <w:rPr>
          <w:rFonts w:ascii="Verdana" w:hAnsi="Verdana"/>
          <w:color w:val="000000"/>
          <w:sz w:val="17"/>
          <w:szCs w:val="17"/>
          <w:shd w:val="clear" w:color="auto" w:fill="FFFFFF"/>
        </w:rPr>
        <w:t xml:space="preserve"> &amp; Body Paragraphs Effectively states a significant introduction. Expresses a clear opinion and logically lays out the essay’s subtopics early. 20 pts This criterion is linked to a Learning </w:t>
      </w:r>
      <w:proofErr w:type="spellStart"/>
      <w:r>
        <w:rPr>
          <w:rFonts w:ascii="Verdana" w:hAnsi="Verdana"/>
          <w:color w:val="000000"/>
          <w:sz w:val="17"/>
          <w:szCs w:val="17"/>
          <w:shd w:val="clear" w:color="auto" w:fill="FFFFFF"/>
        </w:rPr>
        <w:t>OutcomeAnalysis</w:t>
      </w:r>
      <w:proofErr w:type="spellEnd"/>
      <w:r>
        <w:rPr>
          <w:rFonts w:ascii="Verdana" w:hAnsi="Verdana"/>
          <w:color w:val="000000"/>
          <w:sz w:val="17"/>
          <w:szCs w:val="17"/>
          <w:shd w:val="clear" w:color="auto" w:fill="FFFFFF"/>
        </w:rPr>
        <w:t xml:space="preserve"> Fully develops each paragraph of the essay with solid analysis and well-researched supporting evidence using the course reading. Demonstrates insightful interpretation with persuasive, thoughtful arguments/analysis. 20 pts This criterion is linked to a Learning </w:t>
      </w:r>
      <w:proofErr w:type="spellStart"/>
      <w:r>
        <w:rPr>
          <w:rFonts w:ascii="Verdana" w:hAnsi="Verdana"/>
          <w:color w:val="000000"/>
          <w:sz w:val="17"/>
          <w:szCs w:val="17"/>
          <w:shd w:val="clear" w:color="auto" w:fill="FFFFFF"/>
        </w:rPr>
        <w:t>OutcomeGrammar</w:t>
      </w:r>
      <w:proofErr w:type="spellEnd"/>
      <w:r>
        <w:rPr>
          <w:rFonts w:ascii="Verdana" w:hAnsi="Verdana"/>
          <w:color w:val="000000"/>
          <w:sz w:val="17"/>
          <w:szCs w:val="17"/>
          <w:shd w:val="clear" w:color="auto" w:fill="FFFFFF"/>
        </w:rPr>
        <w:t xml:space="preserve"> &amp; Editing Maintains appropriate grammar. The paper is carefully proofread; does not have misspelled words, grammatical errors. The writing is college level. 20 pts This criterion is linked to a Learning </w:t>
      </w:r>
      <w:proofErr w:type="spellStart"/>
      <w:r>
        <w:rPr>
          <w:rFonts w:ascii="Verdana" w:hAnsi="Verdana"/>
          <w:color w:val="000000"/>
          <w:sz w:val="17"/>
          <w:szCs w:val="17"/>
          <w:shd w:val="clear" w:color="auto" w:fill="FFFFFF"/>
        </w:rPr>
        <w:t>OutcomeOrganization</w:t>
      </w:r>
      <w:proofErr w:type="spellEnd"/>
      <w:r>
        <w:rPr>
          <w:rFonts w:ascii="Verdana" w:hAnsi="Verdana"/>
          <w:color w:val="000000"/>
          <w:sz w:val="17"/>
          <w:szCs w:val="17"/>
          <w:shd w:val="clear" w:color="auto" w:fill="FFFFFF"/>
        </w:rPr>
        <w:t xml:space="preserve"> Demonstrates a purposeful, coherent system of organization. 20 pts This criterion is linked to a Learning </w:t>
      </w:r>
      <w:proofErr w:type="spellStart"/>
      <w:r>
        <w:rPr>
          <w:rFonts w:ascii="Verdana" w:hAnsi="Verdana"/>
          <w:color w:val="000000"/>
          <w:sz w:val="17"/>
          <w:szCs w:val="17"/>
          <w:shd w:val="clear" w:color="auto" w:fill="FFFFFF"/>
        </w:rPr>
        <w:t>OutcomeConclusion</w:t>
      </w:r>
      <w:proofErr w:type="spellEnd"/>
      <w:r>
        <w:rPr>
          <w:rFonts w:ascii="Verdana" w:hAnsi="Verdana"/>
          <w:color w:val="000000"/>
          <w:sz w:val="17"/>
          <w:szCs w:val="17"/>
          <w:shd w:val="clear" w:color="auto" w:fill="FFFFFF"/>
        </w:rPr>
        <w:t xml:space="preserve"> &amp; In-Text Citation Use in-text citations to support arguments. In-text citations are formatted correctly. Has an elegant, well-stated conclusion. 20 pts Total Points: 100</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99"/>
    <w:rsid w:val="00A82A99"/>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A696"/>
  <w15:chartTrackingRefBased/>
  <w15:docId w15:val="{525FD728-200B-41FA-A250-E79907BC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2023-03-27T19:35:00Z</dcterms:created>
  <dcterms:modified xsi:type="dcterms:W3CDTF">2023-03-27T19:35:00Z</dcterms:modified>
</cp:coreProperties>
</file>