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F8" w14:textId="015CEB22" w:rsidR="009F71C0" w:rsidRDefault="009B52A4">
      <w:r>
        <w:rPr>
          <w:rFonts w:ascii="Verdana" w:hAnsi="Verdana"/>
          <w:color w:val="000000"/>
          <w:sz w:val="17"/>
          <w:szCs w:val="17"/>
          <w:shd w:val="clear" w:color="auto" w:fill="FFFFFF"/>
        </w:rPr>
        <w:t>The purpose of this paper is for students to research, learn, and write about specific elements of a health care worker’s career. For this paper, you will explore different areas of your health care career: 1) Job Description 2) Education/Registration/Certification 3) Job Outlook and Employment 4) Professional Activities To this end, you will conduct a personal interview with a Health Care Professional of your choice in order to get an “inner-view” into this career. Your paper will conclude with a reflection section where you write out your short-term and long-term personal career plan in narrative form. You will be graded on certain elements for each section, so make sure to understand and carefully follow the scoring rubric for this paper as well as the information in this document. Reference and cover page isn’t included in the body paragraph pages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A4"/>
    <w:rsid w:val="009B52A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D7D1"/>
  <w15:chartTrackingRefBased/>
  <w15:docId w15:val="{6D6EFD7E-3E0B-465C-B70A-BF943BC2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2023-03-11T08:17:00Z</dcterms:created>
  <dcterms:modified xsi:type="dcterms:W3CDTF">2023-03-11T08:18:00Z</dcterms:modified>
</cp:coreProperties>
</file>