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DAB9" w14:textId="52384525" w:rsidR="009F71C0" w:rsidRDefault="007760EA">
      <w:r>
        <w:rPr>
          <w:rFonts w:ascii="Verdana" w:hAnsi="Verdana"/>
          <w:color w:val="000000"/>
          <w:sz w:val="17"/>
          <w:szCs w:val="17"/>
          <w:shd w:val="clear" w:color="auto" w:fill="FFFFFF"/>
        </w:rPr>
        <w:t>Discussion Topic: Key players in the project finance markets: An International Perspective Project finance structures arise from the long-term financing requirements that many firms may face and cannot meet them using retained earnings. Based on your own research, experience, and reading assignments, discuss the following questions: Who are the key players in the project finance markets, and what roles do they play? In this discussion, I would like you to examine the project finance markets and key players from an international perspective. For example, how does the project finance market in India compare to that of China or the U.S. You can choose any pair of countries (e.g., China versus US; US versus Australia; UK versus US; India versus China; Saudi Arabia versus South Korea; Malaysia versus Nigeria; Pakistan versus Japan; etc.). Reminder: A high quality post is one that explicitly links your personal opinion or experience with the course materials or other relevant outside sources using proper APA writing style. Both in-text citations and a reference list are required for this discussion.</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EA"/>
    <w:rsid w:val="007760EA"/>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94A7"/>
  <w15:chartTrackingRefBased/>
  <w15:docId w15:val="{4F003304-3B4F-4030-8CA2-4F4354E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2023-03-08T20:11:00Z</dcterms:created>
  <dcterms:modified xsi:type="dcterms:W3CDTF">2023-03-08T20:13:00Z</dcterms:modified>
</cp:coreProperties>
</file>