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584B95" w14:textId="41F5840A" w:rsidR="00E60DEF" w:rsidRDefault="00660BE2">
      <w:r>
        <w:rPr>
          <w:rFonts w:ascii="Verdana" w:hAnsi="Verdana"/>
          <w:color w:val="000000"/>
          <w:sz w:val="17"/>
          <w:szCs w:val="17"/>
          <w:shd w:val="clear" w:color="auto" w:fill="FFFFFF"/>
        </w:rPr>
        <w:t>Organization Corporate Reputations Review. Directions Each student should complete an organization corporate reputation review. This review should include the following sections. Organization Introduction Briefly introduce your selected organization. Include a brief review of the organization's history, description of product or services, mission, vision, and values, current organizational chart, and description of facilities. Reputation Review Using the Corporate Reputation Quotient (</w:t>
      </w:r>
      <w:proofErr w:type="spellStart"/>
      <w:r>
        <w:rPr>
          <w:rFonts w:ascii="Verdana" w:hAnsi="Verdana"/>
          <w:color w:val="000000"/>
          <w:sz w:val="17"/>
          <w:szCs w:val="17"/>
          <w:shd w:val="clear" w:color="auto" w:fill="FFFFFF"/>
        </w:rPr>
        <w:t>Fombrum</w:t>
      </w:r>
      <w:proofErr w:type="spellEnd"/>
      <w:r>
        <w:rPr>
          <w:rFonts w:ascii="Verdana" w:hAnsi="Verdana"/>
          <w:color w:val="000000"/>
          <w:sz w:val="17"/>
          <w:szCs w:val="17"/>
          <w:shd w:val="clear" w:color="auto" w:fill="FFFFFF"/>
        </w:rPr>
        <w:t xml:space="preserve"> et al.999) or Sport Team Reputation Model (Jang et al., 2015) each student will evaluate the selected organization’s reputation based on all the components of the model they select. The model you will select will depend on the sport organization you review. Please note both selections are submitted as one paper. Think of each section as a level one heading in APA format. As part of your review, use appropriate sources from scholarly journals, trade journals, books, newspapers, magazines, newspapers, and other sources. Each review should evaluate the organization used the six reputation quotient drivers and driver attributes. Include appropriate support information for each driver. The completed document should include in-text citation reference list. Use APA format for all citations. Document Typing Directions Organization Corporate Reputation Review: · Double Space · Size 12 Times New Roman Font · One Inch Margins Right, Left, Top, and Bottom · Use of Appropriate Headings Levels · Cover Page · APA Format (reference citations) · Document Length: 8-10 pages (Not included in page count: cover page, abstract, or reference list) · Part 1 and Part 2 of the review are submitted in the same document at the same time. This is not a </w:t>
      </w:r>
      <w:proofErr w:type="gramStart"/>
      <w:r>
        <w:rPr>
          <w:rFonts w:ascii="Verdana" w:hAnsi="Verdana"/>
          <w:color w:val="000000"/>
          <w:sz w:val="17"/>
          <w:szCs w:val="17"/>
          <w:shd w:val="clear" w:color="auto" w:fill="FFFFFF"/>
        </w:rPr>
        <w:t>two part</w:t>
      </w:r>
      <w:proofErr w:type="gramEnd"/>
      <w:r>
        <w:rPr>
          <w:rFonts w:ascii="Verdana" w:hAnsi="Verdana"/>
          <w:color w:val="000000"/>
          <w:sz w:val="17"/>
          <w:szCs w:val="17"/>
          <w:shd w:val="clear" w:color="auto" w:fill="FFFFFF"/>
        </w:rPr>
        <w:t xml:space="preserve"> assignment with two different due dates.</w:t>
      </w:r>
    </w:p>
    <w:sectPr w:rsidR="00E60D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BE2"/>
    <w:rsid w:val="00660BE2"/>
    <w:rsid w:val="00E60D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F6F9A3"/>
  <w15:chartTrackingRefBased/>
  <w15:docId w15:val="{42B05173-DEE7-4C69-91E4-566D7F094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267</Words>
  <Characters>1525</Characters>
  <Application>Microsoft Office Word</Application>
  <DocSecurity>0</DocSecurity>
  <Lines>12</Lines>
  <Paragraphs>3</Paragraphs>
  <ScaleCrop>false</ScaleCrop>
  <Company/>
  <LinksUpToDate>false</LinksUpToDate>
  <CharactersWithSpaces>1789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2023-03-27T19:04:00Z</dcterms:created>
  <dcterms:modified xsi:type="dcterms:W3CDTF">2023-03-27T19:05:00Z</dcterms:modified>
</cp:coreProperties>
</file>