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186E" w14:textId="076B3A56" w:rsidR="00E60DEF" w:rsidRDefault="00112792">
      <w:r>
        <w:rPr>
          <w:rFonts w:ascii="Verdana" w:hAnsi="Verdana"/>
          <w:color w:val="000000"/>
          <w:sz w:val="17"/>
          <w:szCs w:val="17"/>
          <w:shd w:val="clear" w:color="auto" w:fill="FFFFFF"/>
        </w:rPr>
        <w:t>Poverty. Option 2: "What Is Poverty?" by Jo Goodwin Parker (327-331): Using Parker’s essay as a model, write an extended definition of a topic about which you have some expertise. Choose as your subject a particular environment (suburbia, the inner city, a dormitory, a shared living area), a way of living (as the child of divorce, as a person with a disability, as a working student), or a topic of your own choosing. If you prefer, you can adopt a persona instead of writing from your own perspective. Essay 2 Requirements: Essay 2 includes a minimum of 900 words and two (2) sources, with a minimum of three (3) direct quotations and three (3) paraphrases. These quotations and paraphrases may be from one assigned reading and one LCCC database source or two LCCC database sources. Essay 2 uses MLA format, including a header, heading, title, in-text citations, and a Works Cited page. Essay 2 contains the standard parts of an essay: an introduction paragraph with a thesis statement at the end, body paragraphs, and a conclusion paragraph.</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92"/>
    <w:rsid w:val="00112792"/>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A177"/>
  <w15:chartTrackingRefBased/>
  <w15:docId w15:val="{9ECB3602-5AE6-427E-8B04-65297C7E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2023-03-24T08:45:00Z</dcterms:created>
  <dcterms:modified xsi:type="dcterms:W3CDTF">2023-03-24T08:45:00Z</dcterms:modified>
</cp:coreProperties>
</file>