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2E7A" w14:textId="19BCD6C9" w:rsidR="00E60DEF" w:rsidRDefault="00953BB1">
      <w:r>
        <w:rPr>
          <w:rFonts w:ascii="Verdana" w:hAnsi="Verdana"/>
          <w:color w:val="000000"/>
          <w:sz w:val="17"/>
          <w:szCs w:val="17"/>
          <w:shd w:val="clear" w:color="auto" w:fill="FFFFFF"/>
        </w:rPr>
        <w:t xml:space="preserve">Responsible stewardship: On the Internet, there are many websites who support and provide responsible stewardship. Please find a unique website who’s article you find interesting but also follows Saint Leo’s core value of responsible stewardship. Describe the website and provide a URL [this site must be unique and not used by other students]. Tell us why you chose this site, and why you believe they support or provide responsible stewardship. Also, tell us why responsible stewardship is important. Saint Leo Core Value Saint Leo’s core value of responsible stewardship is described as follows: “Our Creator blesses us with an abundance of resources. We foster a spirit of service to employ our resources for </w:t>
      </w:r>
      <w:proofErr w:type="gramStart"/>
      <w:r>
        <w:rPr>
          <w:rFonts w:ascii="Verdana" w:hAnsi="Verdana"/>
          <w:color w:val="000000"/>
          <w:sz w:val="17"/>
          <w:szCs w:val="17"/>
          <w:shd w:val="clear" w:color="auto" w:fill="FFFFFF"/>
        </w:rPr>
        <w:t>University</w:t>
      </w:r>
      <w:proofErr w:type="gramEnd"/>
      <w:r>
        <w:rPr>
          <w:rFonts w:ascii="Verdana" w:hAnsi="Verdana"/>
          <w:color w:val="000000"/>
          <w:sz w:val="17"/>
          <w:szCs w:val="17"/>
          <w:shd w:val="clear" w:color="auto" w:fill="FFFFFF"/>
        </w:rPr>
        <w:t xml:space="preserve"> and community development. We must be resourceful. We must optimize and apply all of the resources of our community to fulfill Saint Leo University’s mission and goals.”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B1"/>
    <w:rsid w:val="00953BB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7297"/>
  <w15:chartTrackingRefBased/>
  <w15:docId w15:val="{F0EDE491-33D7-4761-9947-1BA12856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2023-03-21T08:14:00Z</dcterms:created>
  <dcterms:modified xsi:type="dcterms:W3CDTF">2023-03-21T08:15:00Z</dcterms:modified>
</cp:coreProperties>
</file>