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9A7A" w14:textId="00F2CC88" w:rsidR="00E60DEF" w:rsidRPr="001F7834" w:rsidRDefault="001F7834" w:rsidP="001F7834">
      <w:r>
        <w:rPr>
          <w:rFonts w:ascii="Verdana" w:hAnsi="Verdana"/>
          <w:color w:val="000000"/>
          <w:sz w:val="17"/>
          <w:szCs w:val="17"/>
          <w:shd w:val="clear" w:color="auto" w:fill="FFFFFF"/>
        </w:rPr>
        <w:t>The Cake Walk, a popular dance originating on slave plantations in which "uppity" masters are mocked openly https://www.youtube.com/watch?v=LqpINmqxlsc 3. For the work you choose from above, answer the following questions: a. What is the work you chose? Identify its title, genre (music, literature, visual art, or dance), and its creator/performer. b. Why did you choose this work? c. Describe the work in detail. Be specific. If music, describe the sounds, lyrics (if any) and effect; if literature, the words and themes; if art, the images and mood; if dance, the movement and the suggestion. d. How does this work reflect the characteristics and course of the Harlem Renaissance? Remember this question requires analysis 4. Next find a second and different example of Harlem Renaissance artistic expression on your own online or in a library, etc. You cannot use a second example from what I provided in this document. You should choose a genre that is different from your first example. For example, if you choose literature in Steps 2 and 3, choose music, visual art, or dance this time. 5. For the work you choose independently, answer the following questions: a. What is the work you chose? Identify its title, genre (music, literature, visual art, or dance), and its creator/performer. b. Where did you find this work? (In other words, provide your source.) c. Why did you choose this work? d. Describe the work in detail. Be specific. If music, describe the sounds, lyrics (if any) and effect; if literature, the words and themes; if art, the images and mood; if dance, the movement and the suggestion. e. How does this work reflect the characteristics and course of the Harlem Renaissance? Remember this question requires analysis.</w:t>
      </w:r>
    </w:p>
    <w:sectPr w:rsidR="00E60DEF" w:rsidRPr="001F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34"/>
    <w:rsid w:val="001F783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9C40"/>
  <w15:chartTrackingRefBased/>
  <w15:docId w15:val="{EC992B97-60B2-494D-ADCD-7BDDA933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2023-03-22T08:05:00Z</dcterms:created>
  <dcterms:modified xsi:type="dcterms:W3CDTF">2023-03-22T08:05:00Z</dcterms:modified>
</cp:coreProperties>
</file>