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D6599" w14:textId="23281A89" w:rsidR="009F71C0" w:rsidRDefault="00E636D9">
      <w:r>
        <w:rPr>
          <w:rFonts w:ascii="Verdana" w:hAnsi="Verdana"/>
          <w:color w:val="000000"/>
          <w:sz w:val="17"/>
          <w:szCs w:val="17"/>
          <w:shd w:val="clear" w:color="auto" w:fill="FFFFFF"/>
        </w:rPr>
        <w:t>Briefly summarize the Tuskegee Syphilis Study (Be sure to cite the source used for your summary) The Tuskegee Syphilis study is considered a research atrocity and a horrific breach of ethics within the scientific community. Based on this example, choose one theory of Determinism (Religious, Scientific, Historical, Economic, or Psychological). Briefly summarize this theory in 1-2 sentences. Explain how the chosen theory relates to the Tuskegee Syphilis Study. Based on your chosen theory, are humans free to make moral decisions of their own free will or are their decisions determined by outside forces? Are they morally responsible for their actions?</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6D9"/>
    <w:rsid w:val="009F71C0"/>
    <w:rsid w:val="00E63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48963"/>
  <w15:chartTrackingRefBased/>
  <w15:docId w15:val="{77ADDBF1-93A6-4C67-BCC2-171A1795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2023-02-28T20:46:00Z</dcterms:created>
  <dcterms:modified xsi:type="dcterms:W3CDTF">2023-02-28T20:46:00Z</dcterms:modified>
</cp:coreProperties>
</file>