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93829" w14:textId="77777777" w:rsidR="0027657C" w:rsidRDefault="0027657C" w:rsidP="0027657C">
      <w:pPr>
        <w:pStyle w:val="NormalWeb"/>
        <w:rPr>
          <w:rFonts w:ascii="Verdana" w:hAnsi="Verdana"/>
          <w:color w:val="000000"/>
          <w:sz w:val="17"/>
          <w:szCs w:val="17"/>
        </w:rPr>
      </w:pPr>
      <w:r>
        <w:rPr>
          <w:rFonts w:ascii="Verdana" w:hAnsi="Verdana"/>
          <w:color w:val="000000"/>
          <w:sz w:val="17"/>
          <w:szCs w:val="17"/>
        </w:rPr>
        <w:t>Instructions In this module, we've learned about organizational theories. We will continue thinking about Rutgers as a case study of an organization; universities are complex, but various theories may help us understand how they function. For this week's discussion board: Explore the structure of Rutgers as a university by looking through the Rutgers website. What are the main administrative and managerial offices? What are the components of the university? Describe how you see the university functioning. Apply one of the theories you learned about this week to your discussion of the structure and organization of Rutgers. You may need to explore further into the Rutgers website. How does this theory help you understand the functioning of the university and expand on your initial ideas? What other information did you need to look for? Was there any trouble you were having looking for information and why?</w:t>
      </w:r>
    </w:p>
    <w:p w14:paraId="0B7C614D" w14:textId="77777777" w:rsidR="0027657C" w:rsidRDefault="0027657C" w:rsidP="0027657C">
      <w:pPr>
        <w:pStyle w:val="NormalWeb"/>
        <w:rPr>
          <w:rFonts w:ascii="Verdana" w:hAnsi="Verdana"/>
          <w:color w:val="000000"/>
          <w:sz w:val="17"/>
          <w:szCs w:val="17"/>
        </w:rPr>
      </w:pPr>
      <w:r>
        <w:rPr>
          <w:rFonts w:ascii="Verdana" w:hAnsi="Verdana"/>
          <w:color w:val="000000"/>
          <w:sz w:val="17"/>
          <w:szCs w:val="17"/>
        </w:rPr>
        <w:t>Week 5 discussion. TRICARE is the healthcare provider for active or retired military personnel. It also covers the family of these persons. There are a variety of plans and qualifications that go along with this coverage. In order to understand TRICARE, it is important to understand the benefits available and to whom they are available. Tasks: *Summarize the benefits of TRICARE for an active military person. *What if the active military person has family? *Describe the benefits if the active military person is overseas. *What if the active military person overseas brings family?</w:t>
      </w:r>
    </w:p>
    <w:p w14:paraId="6AA3B8E3" w14:textId="77777777" w:rsidR="009F71C0" w:rsidRDefault="009F71C0"/>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57C"/>
    <w:rsid w:val="0027657C"/>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307B2"/>
  <w15:chartTrackingRefBased/>
  <w15:docId w15:val="{05331FFE-78AE-4B0C-B216-367A4136D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5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14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2023-03-13T21:07:00Z</dcterms:created>
  <dcterms:modified xsi:type="dcterms:W3CDTF">2023-03-13T21:07:00Z</dcterms:modified>
</cp:coreProperties>
</file>